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CFC" w:rsidRPr="000D619E" w:rsidRDefault="00CC3CFC" w:rsidP="00CC3CFC">
      <w:pPr>
        <w:pStyle w:val="ListeParagraf"/>
        <w:jc w:val="both"/>
        <w:rPr>
          <w:rFonts w:ascii="Times New Roman" w:hAnsi="Times New Roman" w:cs="Times New Roman"/>
        </w:rPr>
      </w:pPr>
    </w:p>
    <w:p w:rsidR="00CC3CFC" w:rsidRPr="000D619E" w:rsidRDefault="00CC3CFC" w:rsidP="00CC3CFC">
      <w:pPr>
        <w:jc w:val="both"/>
        <w:rPr>
          <w:rFonts w:ascii="Times New Roman" w:hAnsi="Times New Roman" w:cs="Times New Roman"/>
          <w:b/>
          <w:bCs/>
        </w:rPr>
      </w:pPr>
      <w:r w:rsidRPr="000D619E">
        <w:rPr>
          <w:rFonts w:ascii="Times New Roman" w:hAnsi="Times New Roman" w:cs="Times New Roman"/>
          <w:b/>
          <w:bCs/>
        </w:rPr>
        <w:t xml:space="preserve">Master of Business Administration Non-Thesis Program (Turkish)   </w:t>
      </w:r>
    </w:p>
    <w:p w:rsidR="00CC3CFC" w:rsidRPr="000D619E" w:rsidRDefault="00CC3CFC" w:rsidP="00CC3CFC">
      <w:pPr>
        <w:jc w:val="both"/>
        <w:rPr>
          <w:rFonts w:ascii="Times New Roman" w:hAnsi="Times New Roman" w:cs="Times New Roman"/>
        </w:rPr>
      </w:pPr>
      <w:r w:rsidRPr="000D619E">
        <w:rPr>
          <w:rFonts w:ascii="Times New Roman" w:hAnsi="Times New Roman" w:cs="Times New Roman"/>
        </w:rPr>
        <w:t>The outcomes of our Business Administration Master's Program (non-thesis &amp; Turkish) can be expressed as follows:</w:t>
      </w:r>
    </w:p>
    <w:p w:rsidR="00CC3CFC" w:rsidRPr="000D619E" w:rsidRDefault="00CC3CFC" w:rsidP="00CC3CF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D619E">
        <w:rPr>
          <w:rFonts w:ascii="Times New Roman" w:hAnsi="Times New Roman" w:cs="Times New Roman"/>
        </w:rPr>
        <w:t>Practical Knowledge and Application: Students develop the ability to apply business theories in practical settings.</w:t>
      </w:r>
    </w:p>
    <w:p w:rsidR="00CC3CFC" w:rsidRPr="000D619E" w:rsidRDefault="00CC3CFC" w:rsidP="00CC3CF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D619E">
        <w:rPr>
          <w:rFonts w:ascii="Times New Roman" w:hAnsi="Times New Roman" w:cs="Times New Roman"/>
        </w:rPr>
        <w:t>Comprehensive Business Knowledge: They acquire a broad knowledge base in various areas of business (marketing, finance, human resources, etc.).</w:t>
      </w:r>
    </w:p>
    <w:p w:rsidR="00CC3CFC" w:rsidRPr="000D619E" w:rsidRDefault="00CC3CFC" w:rsidP="00CC3CF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D619E">
        <w:rPr>
          <w:rFonts w:ascii="Times New Roman" w:hAnsi="Times New Roman" w:cs="Times New Roman"/>
        </w:rPr>
        <w:t>Analytical Skills: They gain the ability to analyze data and extract insights that support business decisions.</w:t>
      </w:r>
    </w:p>
    <w:p w:rsidR="00CC3CFC" w:rsidRPr="000D619E" w:rsidRDefault="00CC3CFC" w:rsidP="00CC3CF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D619E">
        <w:rPr>
          <w:rFonts w:ascii="Times New Roman" w:hAnsi="Times New Roman" w:cs="Times New Roman"/>
        </w:rPr>
        <w:t>Communication Ski</w:t>
      </w:r>
      <w:bookmarkStart w:id="0" w:name="_GoBack"/>
      <w:bookmarkEnd w:id="0"/>
      <w:r w:rsidRPr="000D619E">
        <w:rPr>
          <w:rFonts w:ascii="Times New Roman" w:hAnsi="Times New Roman" w:cs="Times New Roman"/>
        </w:rPr>
        <w:t>lls: They enhance their written and verbal communication abilities and develop effective presentation skills.</w:t>
      </w:r>
    </w:p>
    <w:p w:rsidR="00CC3CFC" w:rsidRPr="000D619E" w:rsidRDefault="00CC3CFC" w:rsidP="00CC3CF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D619E">
        <w:rPr>
          <w:rFonts w:ascii="Times New Roman" w:hAnsi="Times New Roman" w:cs="Times New Roman"/>
        </w:rPr>
        <w:t>Problem Solving: They learn to develop creative and strategic solutions to business problems.</w:t>
      </w:r>
    </w:p>
    <w:p w:rsidR="00CC3CFC" w:rsidRPr="000D619E" w:rsidRDefault="00CC3CFC" w:rsidP="00CC3CF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D619E">
        <w:rPr>
          <w:rFonts w:ascii="Times New Roman" w:hAnsi="Times New Roman" w:cs="Times New Roman"/>
        </w:rPr>
        <w:t>Project Management: They acquire knowledge and experience in project planning, execution, and evaluation.</w:t>
      </w:r>
    </w:p>
    <w:p w:rsidR="00CC3CFC" w:rsidRPr="000D619E" w:rsidRDefault="00CC3CFC" w:rsidP="00CC3CF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D619E">
        <w:rPr>
          <w:rFonts w:ascii="Times New Roman" w:hAnsi="Times New Roman" w:cs="Times New Roman"/>
        </w:rPr>
        <w:t>Teamwork: They improve their ability to work effectively within teams.</w:t>
      </w:r>
    </w:p>
    <w:p w:rsidR="00CC3CFC" w:rsidRPr="000D619E" w:rsidRDefault="00CC3CFC" w:rsidP="00CC3CF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D619E">
        <w:rPr>
          <w:rFonts w:ascii="Times New Roman" w:hAnsi="Times New Roman" w:cs="Times New Roman"/>
        </w:rPr>
        <w:t>Ethical Awareness: They gain the ability to understand and apply ethical principles in business practice.</w:t>
      </w:r>
    </w:p>
    <w:p w:rsidR="00CC3CFC" w:rsidRPr="000D619E" w:rsidRDefault="00CC3CFC" w:rsidP="00CC3CF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D619E">
        <w:rPr>
          <w:rFonts w:ascii="Times New Roman" w:hAnsi="Times New Roman" w:cs="Times New Roman"/>
        </w:rPr>
        <w:t>Career Preparation: Graduates acquire the necessary skills for their professional careers.</w:t>
      </w:r>
    </w:p>
    <w:p w:rsidR="005713E4" w:rsidRDefault="005713E4"/>
    <w:sectPr w:rsidR="00571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7C06"/>
    <w:multiLevelType w:val="hybridMultilevel"/>
    <w:tmpl w:val="D8887312"/>
    <w:lvl w:ilvl="0" w:tplc="05107522">
      <w:start w:val="1"/>
      <w:numFmt w:val="decimal"/>
      <w:lvlText w:val="%1."/>
      <w:lvlJc w:val="left"/>
      <w:pPr>
        <w:ind w:left="720" w:hanging="360"/>
      </w:pPr>
    </w:lvl>
    <w:lvl w:ilvl="1" w:tplc="3A7AE384">
      <w:start w:val="1"/>
      <w:numFmt w:val="lowerLetter"/>
      <w:lvlText w:val="%2."/>
      <w:lvlJc w:val="left"/>
      <w:pPr>
        <w:ind w:left="1440" w:hanging="360"/>
      </w:pPr>
    </w:lvl>
    <w:lvl w:ilvl="2" w:tplc="CF16FA3C">
      <w:start w:val="1"/>
      <w:numFmt w:val="lowerRoman"/>
      <w:lvlText w:val="%3."/>
      <w:lvlJc w:val="right"/>
      <w:pPr>
        <w:ind w:left="2160" w:hanging="180"/>
      </w:pPr>
    </w:lvl>
    <w:lvl w:ilvl="3" w:tplc="6AA0EEB4">
      <w:start w:val="1"/>
      <w:numFmt w:val="decimal"/>
      <w:lvlText w:val="%4."/>
      <w:lvlJc w:val="left"/>
      <w:pPr>
        <w:ind w:left="2880" w:hanging="360"/>
      </w:pPr>
    </w:lvl>
    <w:lvl w:ilvl="4" w:tplc="FB6E674C">
      <w:start w:val="1"/>
      <w:numFmt w:val="lowerLetter"/>
      <w:lvlText w:val="%5."/>
      <w:lvlJc w:val="left"/>
      <w:pPr>
        <w:ind w:left="3600" w:hanging="360"/>
      </w:pPr>
    </w:lvl>
    <w:lvl w:ilvl="5" w:tplc="66288556">
      <w:start w:val="1"/>
      <w:numFmt w:val="lowerRoman"/>
      <w:lvlText w:val="%6."/>
      <w:lvlJc w:val="right"/>
      <w:pPr>
        <w:ind w:left="4320" w:hanging="180"/>
      </w:pPr>
    </w:lvl>
    <w:lvl w:ilvl="6" w:tplc="A59E3C8E">
      <w:start w:val="1"/>
      <w:numFmt w:val="decimal"/>
      <w:lvlText w:val="%7."/>
      <w:lvlJc w:val="left"/>
      <w:pPr>
        <w:ind w:left="5040" w:hanging="360"/>
      </w:pPr>
    </w:lvl>
    <w:lvl w:ilvl="7" w:tplc="8E640E4C">
      <w:start w:val="1"/>
      <w:numFmt w:val="lowerLetter"/>
      <w:lvlText w:val="%8."/>
      <w:lvlJc w:val="left"/>
      <w:pPr>
        <w:ind w:left="5760" w:hanging="360"/>
      </w:pPr>
    </w:lvl>
    <w:lvl w:ilvl="8" w:tplc="BA5258B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BF3"/>
    <w:rsid w:val="005713E4"/>
    <w:rsid w:val="00810BF3"/>
    <w:rsid w:val="00CC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3C264-6CCD-4F86-83B4-43096EAC5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CFC"/>
    <w:pPr>
      <w:spacing w:line="279" w:lineRule="auto"/>
    </w:pPr>
    <w:rPr>
      <w:rFonts w:eastAsiaTheme="minorEastAsia"/>
      <w:sz w:val="24"/>
      <w:szCs w:val="24"/>
      <w:lang w:val="en-US" w:eastAsia="ja-JP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C3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Büküş</dc:creator>
  <cp:keywords/>
  <dc:description/>
  <cp:lastModifiedBy>Merve Büküş</cp:lastModifiedBy>
  <cp:revision>2</cp:revision>
  <dcterms:created xsi:type="dcterms:W3CDTF">2024-10-11T08:24:00Z</dcterms:created>
  <dcterms:modified xsi:type="dcterms:W3CDTF">2024-10-11T08:24:00Z</dcterms:modified>
</cp:coreProperties>
</file>